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0FDFD" w14:textId="1A029624" w:rsidR="00BC4D2E" w:rsidRPr="00E52BA3" w:rsidRDefault="00BC4D2E" w:rsidP="00BC4D2E">
      <w:pPr>
        <w:pStyle w:val="NoSpacing"/>
        <w:rPr>
          <w:rFonts w:ascii="Franklin Gothic Book" w:hAnsi="Franklin Gothic Book"/>
          <w:b/>
          <w:caps/>
          <w:sz w:val="30"/>
          <w:szCs w:val="30"/>
        </w:rPr>
      </w:pPr>
      <w:r>
        <w:rPr>
          <w:rFonts w:ascii="Franklin Gothic Book" w:hAnsi="Franklin Gothic Book"/>
          <w:b/>
          <w:caps/>
          <w:sz w:val="30"/>
          <w:szCs w:val="30"/>
        </w:rPr>
        <w:t xml:space="preserve">                                   </w:t>
      </w:r>
      <w:r w:rsidRPr="00E52BA3">
        <w:rPr>
          <w:rFonts w:ascii="Franklin Gothic Book" w:hAnsi="Franklin Gothic Book"/>
          <w:b/>
          <w:caps/>
          <w:sz w:val="30"/>
          <w:szCs w:val="30"/>
        </w:rPr>
        <w:t>person specification</w:t>
      </w:r>
    </w:p>
    <w:p w14:paraId="7B2CCFAA" w14:textId="77777777" w:rsidR="00BC4D2E" w:rsidRPr="00E52BA3" w:rsidRDefault="00BC4D2E" w:rsidP="00BC4D2E">
      <w:pPr>
        <w:pStyle w:val="NoSpacing"/>
        <w:jc w:val="center"/>
        <w:rPr>
          <w:rFonts w:ascii="Franklin Gothic Book" w:hAnsi="Franklin Gothic Book"/>
          <w:b/>
          <w:caps/>
          <w:sz w:val="30"/>
          <w:szCs w:val="30"/>
        </w:rPr>
      </w:pPr>
      <w:r>
        <w:rPr>
          <w:rFonts w:ascii="Franklin Gothic Book" w:hAnsi="Franklin Gothic Book"/>
          <w:b/>
          <w:caps/>
          <w:sz w:val="30"/>
          <w:szCs w:val="30"/>
        </w:rPr>
        <w:t>APPRENTICE Painter/Decorator</w:t>
      </w:r>
      <w:r w:rsidRPr="00E52BA3">
        <w:rPr>
          <w:rFonts w:ascii="Franklin Gothic Book" w:hAnsi="Franklin Gothic Book"/>
          <w:b/>
          <w:caps/>
          <w:sz w:val="30"/>
          <w:szCs w:val="30"/>
        </w:rPr>
        <w:t xml:space="preserve"> </w:t>
      </w:r>
      <w:r>
        <w:rPr>
          <w:rFonts w:ascii="Franklin Gothic Book" w:hAnsi="Franklin Gothic Book"/>
          <w:b/>
          <w:caps/>
          <w:sz w:val="30"/>
          <w:szCs w:val="30"/>
        </w:rPr>
        <w:t xml:space="preserve">–housing &amp; </w:t>
      </w:r>
      <w:r w:rsidRPr="00E52BA3">
        <w:rPr>
          <w:rFonts w:ascii="Franklin Gothic Book" w:hAnsi="Franklin Gothic Book"/>
          <w:b/>
          <w:caps/>
          <w:sz w:val="30"/>
          <w:szCs w:val="30"/>
        </w:rPr>
        <w:t xml:space="preserve">PROPERTY SERVICES  </w:t>
      </w:r>
    </w:p>
    <w:p w14:paraId="01279729" w14:textId="77777777" w:rsidR="00BC4D2E" w:rsidRPr="007D4902" w:rsidRDefault="00BC4D2E" w:rsidP="00BC4D2E">
      <w:pPr>
        <w:rPr>
          <w:rFonts w:ascii="Franklin Gothic Book" w:hAnsi="Franklin Gothic Book"/>
          <w:sz w:val="16"/>
          <w:szCs w:val="16"/>
        </w:rPr>
      </w:pP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BC4D2E" w:rsidRPr="002575B1" w14:paraId="2AF2795F" w14:textId="77777777" w:rsidTr="00161D0E">
        <w:tc>
          <w:tcPr>
            <w:tcW w:w="6237" w:type="dxa"/>
            <w:tcBorders>
              <w:bottom w:val="nil"/>
            </w:tcBorders>
            <w:shd w:val="clear" w:color="auto" w:fill="D9D9D9"/>
          </w:tcPr>
          <w:p w14:paraId="66DEB0AC" w14:textId="77777777" w:rsidR="00BC4D2E" w:rsidRPr="002575B1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2575B1">
              <w:rPr>
                <w:rFonts w:ascii="Franklin Gothic Book" w:hAnsi="Franklin Gothic Book"/>
                <w:b/>
                <w:sz w:val="22"/>
                <w:szCs w:val="22"/>
              </w:rPr>
              <w:t xml:space="preserve">Skills / Abilities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D9D9D9"/>
            <w:vAlign w:val="center"/>
          </w:tcPr>
          <w:p w14:paraId="082C99D8" w14:textId="77777777" w:rsidR="00BC4D2E" w:rsidRPr="002575B1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2575B1">
              <w:rPr>
                <w:rFonts w:ascii="Franklin Gothic Book" w:hAnsi="Franklin Gothic Book"/>
                <w:b/>
                <w:sz w:val="22"/>
                <w:szCs w:val="22"/>
              </w:rPr>
              <w:t xml:space="preserve">Essential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D9D9D9"/>
            <w:vAlign w:val="center"/>
          </w:tcPr>
          <w:p w14:paraId="3216ACDD" w14:textId="77777777" w:rsidR="00BC4D2E" w:rsidRPr="002575B1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2575B1">
              <w:rPr>
                <w:rFonts w:ascii="Franklin Gothic Book" w:hAnsi="Franklin Gothic Book"/>
                <w:b/>
                <w:sz w:val="22"/>
                <w:szCs w:val="22"/>
              </w:rPr>
              <w:t xml:space="preserve">Desirable </w:t>
            </w:r>
          </w:p>
        </w:tc>
      </w:tr>
      <w:tr w:rsidR="00BC4D2E" w:rsidRPr="002575B1" w14:paraId="78495122" w14:textId="77777777" w:rsidTr="00161D0E">
        <w:tc>
          <w:tcPr>
            <w:tcW w:w="6237" w:type="dxa"/>
            <w:tcBorders>
              <w:bottom w:val="nil"/>
            </w:tcBorders>
          </w:tcPr>
          <w:p w14:paraId="06D501D3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Capable of working on own initiative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34B3BDF7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6E8B7D0D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3B6E4B25" w14:textId="77777777" w:rsidTr="00161D0E">
        <w:tc>
          <w:tcPr>
            <w:tcW w:w="6237" w:type="dxa"/>
            <w:tcBorders>
              <w:bottom w:val="nil"/>
            </w:tcBorders>
          </w:tcPr>
          <w:p w14:paraId="2FBA7778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Excellent communication skills</w:t>
            </w:r>
            <w:r>
              <w:rPr>
                <w:rFonts w:ascii="Franklin Gothic Book" w:hAnsi="Franklin Gothic Book"/>
                <w:sz w:val="22"/>
                <w:szCs w:val="22"/>
              </w:rPr>
              <w:t>,</w:t>
            </w:r>
            <w:r w:rsidRPr="00AF5F9C">
              <w:rPr>
                <w:rFonts w:ascii="Franklin Gothic Book" w:hAnsi="Franklin Gothic Book"/>
                <w:sz w:val="22"/>
                <w:szCs w:val="22"/>
              </w:rPr>
              <w:t xml:space="preserve"> ensuring complete confidentiality and integrity at all times.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1F8602A6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tcBorders>
              <w:bottom w:val="nil"/>
            </w:tcBorders>
            <w:vAlign w:val="center"/>
          </w:tcPr>
          <w:p w14:paraId="73205BCA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45491928" w14:textId="77777777" w:rsidTr="00161D0E">
        <w:tc>
          <w:tcPr>
            <w:tcW w:w="6237" w:type="dxa"/>
            <w:tcBorders>
              <w:bottom w:val="single" w:sz="4" w:space="0" w:color="auto"/>
            </w:tcBorders>
          </w:tcPr>
          <w:p w14:paraId="60DE5507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 xml:space="preserve">Ability to follow procedures, prioritise workload and meet tight deadlines within a target driven environment.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4C70DA57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20750B8E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164207E5" w14:textId="77777777" w:rsidTr="00161D0E">
        <w:tc>
          <w:tcPr>
            <w:tcW w:w="6237" w:type="dxa"/>
          </w:tcPr>
          <w:p w14:paraId="2056F3D1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Well organised, committed to detail and have the ability to achieve outputs.</w:t>
            </w:r>
          </w:p>
        </w:tc>
        <w:tc>
          <w:tcPr>
            <w:tcW w:w="1361" w:type="dxa"/>
            <w:vAlign w:val="center"/>
          </w:tcPr>
          <w:p w14:paraId="42D45C10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67DCA20F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72160EA8" w14:textId="77777777" w:rsidTr="00161D0E">
        <w:tc>
          <w:tcPr>
            <w:tcW w:w="6237" w:type="dxa"/>
          </w:tcPr>
          <w:p w14:paraId="7E35ABFD" w14:textId="1ADF6521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 xml:space="preserve">A good team player – able to contribute to the overall effectiveness of the </w:t>
            </w:r>
            <w:r w:rsidR="00161D0E">
              <w:rPr>
                <w:rFonts w:ascii="Franklin Gothic Book" w:hAnsi="Franklin Gothic Book"/>
                <w:sz w:val="22"/>
                <w:szCs w:val="22"/>
              </w:rPr>
              <w:t>Direct works team</w:t>
            </w:r>
            <w:r w:rsidRPr="00AF5F9C">
              <w:rPr>
                <w:rFonts w:ascii="Franklin Gothic Book" w:hAnsi="Franklin Gothic Book"/>
                <w:sz w:val="22"/>
                <w:szCs w:val="22"/>
              </w:rPr>
              <w:t>.</w:t>
            </w:r>
          </w:p>
        </w:tc>
        <w:tc>
          <w:tcPr>
            <w:tcW w:w="1361" w:type="dxa"/>
            <w:vAlign w:val="center"/>
          </w:tcPr>
          <w:p w14:paraId="6C13F3E8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5480F3CE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2C7DBBAB" w14:textId="77777777" w:rsidTr="00161D0E">
        <w:tc>
          <w:tcPr>
            <w:tcW w:w="6237" w:type="dxa"/>
          </w:tcPr>
          <w:p w14:paraId="533D47A7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Adaptable with a flexible approach to work.</w:t>
            </w:r>
          </w:p>
        </w:tc>
        <w:tc>
          <w:tcPr>
            <w:tcW w:w="1361" w:type="dxa"/>
            <w:vAlign w:val="center"/>
          </w:tcPr>
          <w:p w14:paraId="70F2BEFC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2B95CA46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1FC11EC9" w14:textId="77777777" w:rsidTr="00161D0E">
        <w:tc>
          <w:tcPr>
            <w:tcW w:w="6237" w:type="dxa"/>
          </w:tcPr>
          <w:p w14:paraId="6E955999" w14:textId="77777777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 xml:space="preserve">Must demonstrate a thorough professionalism and take pride in delivering an excellent standard of workmanship </w:t>
            </w:r>
          </w:p>
        </w:tc>
        <w:tc>
          <w:tcPr>
            <w:tcW w:w="1361" w:type="dxa"/>
            <w:vAlign w:val="center"/>
          </w:tcPr>
          <w:p w14:paraId="729B318C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46C8C883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BC4D2E" w:rsidRPr="002575B1" w14:paraId="1C0F54A1" w14:textId="77777777" w:rsidTr="00161D0E">
        <w:tc>
          <w:tcPr>
            <w:tcW w:w="6237" w:type="dxa"/>
          </w:tcPr>
          <w:p w14:paraId="4EC6CCA7" w14:textId="327806E0" w:rsidR="00BC4D2E" w:rsidRPr="00AF5F9C" w:rsidRDefault="00AF6D1A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Basic knowledge and understanding of painting and decorating</w:t>
            </w:r>
          </w:p>
        </w:tc>
        <w:tc>
          <w:tcPr>
            <w:tcW w:w="1361" w:type="dxa"/>
            <w:vAlign w:val="center"/>
          </w:tcPr>
          <w:p w14:paraId="3BA5EF05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14:paraId="67CF702D" w14:textId="77777777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</w:tr>
      <w:tr w:rsidR="00BC4D2E" w:rsidRPr="002575B1" w14:paraId="1925354B" w14:textId="77777777" w:rsidTr="00161D0E">
        <w:tc>
          <w:tcPr>
            <w:tcW w:w="6237" w:type="dxa"/>
          </w:tcPr>
          <w:p w14:paraId="132E55A5" w14:textId="70528CCF" w:rsidR="00BC4D2E" w:rsidRPr="00AF5F9C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committed to excellent customer care.</w:t>
            </w:r>
          </w:p>
        </w:tc>
        <w:tc>
          <w:tcPr>
            <w:tcW w:w="1361" w:type="dxa"/>
            <w:vAlign w:val="center"/>
          </w:tcPr>
          <w:p w14:paraId="73985469" w14:textId="0FEBE91E" w:rsidR="00BC4D2E" w:rsidRPr="00AF5F9C" w:rsidRDefault="00AF6D1A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35EB2633" w14:textId="72594EEF" w:rsidR="00BC4D2E" w:rsidRPr="00AF5F9C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AF6D1A" w:rsidRPr="002575B1" w14:paraId="53BD3A0C" w14:textId="77777777" w:rsidTr="00161D0E">
        <w:tc>
          <w:tcPr>
            <w:tcW w:w="6237" w:type="dxa"/>
          </w:tcPr>
          <w:p w14:paraId="46A360AE" w14:textId="4F93A65C" w:rsidR="00AF6D1A" w:rsidRPr="00AF5F9C" w:rsidRDefault="00AF6D1A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Knowledge of the building industry relating to repairs, maintenance, installation and refurbishment</w:t>
            </w:r>
          </w:p>
        </w:tc>
        <w:tc>
          <w:tcPr>
            <w:tcW w:w="1361" w:type="dxa"/>
            <w:vAlign w:val="center"/>
          </w:tcPr>
          <w:p w14:paraId="04C0C6E9" w14:textId="77777777" w:rsidR="00AF6D1A" w:rsidRPr="00AF5F9C" w:rsidRDefault="00AF6D1A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14:paraId="729B87FF" w14:textId="2F1B6E6B" w:rsidR="00AF6D1A" w:rsidRPr="00AF5F9C" w:rsidRDefault="00AF6D1A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</w:tr>
      <w:tr w:rsidR="00AF6D1A" w:rsidRPr="002575B1" w14:paraId="6BF8BAC2" w14:textId="77777777" w:rsidTr="00161D0E">
        <w:tc>
          <w:tcPr>
            <w:tcW w:w="6237" w:type="dxa"/>
          </w:tcPr>
          <w:p w14:paraId="412BACD2" w14:textId="313B7F37" w:rsidR="00AF6D1A" w:rsidRDefault="00AF6D1A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Basic knowledge and understanding of health and safety</w:t>
            </w:r>
          </w:p>
        </w:tc>
        <w:tc>
          <w:tcPr>
            <w:tcW w:w="1361" w:type="dxa"/>
            <w:vAlign w:val="center"/>
          </w:tcPr>
          <w:p w14:paraId="4391DB2A" w14:textId="41D4E4E8" w:rsidR="00AF6D1A" w:rsidRPr="00AF5F9C" w:rsidRDefault="00AF6D1A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361" w:type="dxa"/>
            <w:vAlign w:val="center"/>
          </w:tcPr>
          <w:p w14:paraId="4D91C328" w14:textId="72A1BCCC" w:rsidR="00AF6D1A" w:rsidRPr="00AF5F9C" w:rsidRDefault="00266F3A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</w:tr>
      <w:tr w:rsidR="002F11C0" w:rsidRPr="002575B1" w14:paraId="2B407EF2" w14:textId="77777777" w:rsidTr="00161D0E">
        <w:tc>
          <w:tcPr>
            <w:tcW w:w="6237" w:type="dxa"/>
          </w:tcPr>
          <w:p w14:paraId="358CC6A6" w14:textId="5B9BAA13" w:rsidR="002F11C0" w:rsidRDefault="004C7C64" w:rsidP="00B045F9">
            <w:pPr>
              <w:pStyle w:val="BodyText"/>
              <w:spacing w:before="80" w:after="80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Q</w:t>
            </w:r>
            <w:r w:rsidR="00107B9D">
              <w:rPr>
                <w:rFonts w:ascii="Franklin Gothic Book" w:hAnsi="Franklin Gothic Book"/>
                <w:sz w:val="22"/>
                <w:szCs w:val="22"/>
              </w:rPr>
              <w:t>ualifications</w:t>
            </w:r>
            <w:r>
              <w:rPr>
                <w:rFonts w:ascii="Franklin Gothic Book" w:hAnsi="Franklin Gothic Book"/>
                <w:sz w:val="22"/>
                <w:szCs w:val="22"/>
              </w:rPr>
              <w:t>-</w:t>
            </w:r>
            <w:r w:rsidR="00BF63C0">
              <w:t xml:space="preserve"> </w:t>
            </w:r>
            <w:r w:rsidR="00BF63C0" w:rsidRPr="00BF63C0">
              <w:rPr>
                <w:rFonts w:ascii="Franklin Gothic Book" w:hAnsi="Franklin Gothic Book"/>
                <w:sz w:val="22"/>
                <w:szCs w:val="22"/>
              </w:rPr>
              <w:t>minimum of 3 national 4 qualifications in maths, English and a science or craft subject.</w:t>
            </w:r>
            <w:r w:rsidR="00107B9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14:paraId="74AD8CB8" w14:textId="6C2F089C" w:rsidR="002F11C0" w:rsidRPr="00AF5F9C" w:rsidRDefault="00BF63C0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AF5F9C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40FC5472" w14:textId="77777777" w:rsidR="002F11C0" w:rsidRPr="00AF5F9C" w:rsidRDefault="002F11C0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</w:tbl>
    <w:p w14:paraId="437A2BA7" w14:textId="77777777" w:rsidR="00BC4D2E" w:rsidRPr="007D4902" w:rsidRDefault="00BC4D2E" w:rsidP="00BC4D2E">
      <w:pPr>
        <w:rPr>
          <w:rFonts w:ascii="Franklin Gothic Book" w:hAnsi="Franklin Gothic Boo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361"/>
        <w:gridCol w:w="1361"/>
      </w:tblGrid>
      <w:tr w:rsidR="00BC4D2E" w:rsidRPr="00A22A6F" w14:paraId="33D430D8" w14:textId="77777777" w:rsidTr="00B045F9">
        <w:tc>
          <w:tcPr>
            <w:tcW w:w="6237" w:type="dxa"/>
            <w:tcBorders>
              <w:bottom w:val="single" w:sz="4" w:space="0" w:color="auto"/>
            </w:tcBorders>
            <w:shd w:val="pct15" w:color="auto" w:fill="auto"/>
          </w:tcPr>
          <w:p w14:paraId="40E9825B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  <w:r w:rsidRPr="00ED2367">
              <w:rPr>
                <w:rFonts w:ascii="Arial" w:hAnsi="Arial" w:cs="Arial"/>
                <w:b/>
                <w:sz w:val="22"/>
                <w:szCs w:val="22"/>
              </w:rPr>
              <w:t>Personal Attributes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93AAAFC" w14:textId="77777777" w:rsidR="00BC4D2E" w:rsidRPr="00ED2367" w:rsidRDefault="00BC4D2E" w:rsidP="00B045F9">
            <w:pPr>
              <w:pStyle w:val="BodyText"/>
              <w:spacing w:before="80" w:after="8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D2367">
              <w:rPr>
                <w:rFonts w:ascii="Arial" w:hAnsi="Arial"/>
                <w:b/>
                <w:sz w:val="22"/>
                <w:szCs w:val="22"/>
              </w:rPr>
              <w:t xml:space="preserve">Essential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ABE5BCA" w14:textId="77777777" w:rsidR="00BC4D2E" w:rsidRPr="00ED2367" w:rsidRDefault="00BC4D2E" w:rsidP="00B045F9">
            <w:pPr>
              <w:pStyle w:val="BodyText"/>
              <w:spacing w:before="80" w:after="8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D2367">
              <w:rPr>
                <w:rFonts w:ascii="Arial" w:hAnsi="Arial"/>
                <w:b/>
                <w:sz w:val="22"/>
                <w:szCs w:val="22"/>
              </w:rPr>
              <w:t>Desirable</w:t>
            </w:r>
          </w:p>
        </w:tc>
      </w:tr>
      <w:tr w:rsidR="00BC4D2E" w:rsidRPr="00A22A6F" w14:paraId="72C46C25" w14:textId="77777777" w:rsidTr="00B045F9">
        <w:tc>
          <w:tcPr>
            <w:tcW w:w="6237" w:type="dxa"/>
          </w:tcPr>
          <w:p w14:paraId="6E62ADDA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ED2367">
              <w:rPr>
                <w:rFonts w:ascii="Arial" w:hAnsi="Arial" w:cs="Arial"/>
                <w:sz w:val="22"/>
                <w:szCs w:val="22"/>
              </w:rPr>
              <w:t>Good time-keeping and attendance.</w:t>
            </w:r>
          </w:p>
        </w:tc>
        <w:tc>
          <w:tcPr>
            <w:tcW w:w="1361" w:type="dxa"/>
            <w:vAlign w:val="center"/>
          </w:tcPr>
          <w:p w14:paraId="5AB466CD" w14:textId="77777777" w:rsidR="00BC4D2E" w:rsidRPr="00ED2367" w:rsidRDefault="00BC4D2E" w:rsidP="00B045F9">
            <w:pPr>
              <w:pStyle w:val="BodyText"/>
              <w:spacing w:before="80" w:after="80"/>
              <w:jc w:val="center"/>
              <w:rPr>
                <w:rFonts w:ascii="Arial" w:hAnsi="Arial"/>
                <w:sz w:val="22"/>
                <w:szCs w:val="22"/>
              </w:rPr>
            </w:pPr>
            <w:r w:rsidRPr="00ED2367">
              <w:rPr>
                <w:rFonts w:ascii="Agency FB" w:hAnsi="Agency FB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55D8A1CF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BC4D2E" w:rsidRPr="00A22A6F" w14:paraId="4949A2F5" w14:textId="77777777" w:rsidTr="00B045F9">
        <w:tc>
          <w:tcPr>
            <w:tcW w:w="6237" w:type="dxa"/>
          </w:tcPr>
          <w:p w14:paraId="7475C17F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ED2367">
              <w:rPr>
                <w:rFonts w:ascii="Arial" w:hAnsi="Arial" w:cs="Arial"/>
                <w:sz w:val="22"/>
                <w:szCs w:val="22"/>
              </w:rPr>
              <w:t>Must be able to maintain confidentiality.</w:t>
            </w:r>
          </w:p>
        </w:tc>
        <w:tc>
          <w:tcPr>
            <w:tcW w:w="1361" w:type="dxa"/>
            <w:vAlign w:val="center"/>
          </w:tcPr>
          <w:p w14:paraId="648D214A" w14:textId="77777777" w:rsidR="00BC4D2E" w:rsidRPr="00ED2367" w:rsidRDefault="00BC4D2E" w:rsidP="00B045F9">
            <w:pPr>
              <w:pStyle w:val="BodyText"/>
              <w:spacing w:before="80" w:after="80"/>
              <w:jc w:val="center"/>
              <w:rPr>
                <w:rFonts w:ascii="Agency FB" w:hAnsi="Agency FB"/>
                <w:sz w:val="22"/>
                <w:szCs w:val="22"/>
              </w:rPr>
            </w:pPr>
            <w:r w:rsidRPr="00ED2367">
              <w:rPr>
                <w:rFonts w:ascii="Agency FB" w:hAnsi="Agency FB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15431357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gency FB" w:hAnsi="Agency FB"/>
                <w:sz w:val="22"/>
                <w:szCs w:val="22"/>
              </w:rPr>
            </w:pPr>
          </w:p>
        </w:tc>
      </w:tr>
      <w:tr w:rsidR="00BC4D2E" w:rsidRPr="00A22A6F" w14:paraId="382B184F" w14:textId="77777777" w:rsidTr="00B045F9">
        <w:tc>
          <w:tcPr>
            <w:tcW w:w="6237" w:type="dxa"/>
          </w:tcPr>
          <w:p w14:paraId="28FD6D3E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ED2367">
              <w:rPr>
                <w:rFonts w:ascii="Arial" w:hAnsi="Arial" w:cs="Arial"/>
                <w:sz w:val="22"/>
                <w:szCs w:val="22"/>
              </w:rPr>
              <w:t>Must be able to demonstrate enthusiasm and willingness to learn new skills.</w:t>
            </w:r>
          </w:p>
        </w:tc>
        <w:tc>
          <w:tcPr>
            <w:tcW w:w="1361" w:type="dxa"/>
            <w:vAlign w:val="center"/>
          </w:tcPr>
          <w:p w14:paraId="1D54AE01" w14:textId="77777777" w:rsidR="00BC4D2E" w:rsidRPr="00ED2367" w:rsidRDefault="00BC4D2E" w:rsidP="00B045F9">
            <w:pPr>
              <w:pStyle w:val="BodyText"/>
              <w:spacing w:before="80" w:after="80"/>
              <w:jc w:val="center"/>
              <w:rPr>
                <w:rFonts w:ascii="Agency FB" w:hAnsi="Agency FB"/>
                <w:sz w:val="22"/>
                <w:szCs w:val="22"/>
              </w:rPr>
            </w:pPr>
            <w:r w:rsidRPr="00ED2367">
              <w:rPr>
                <w:rFonts w:ascii="Agency FB" w:hAnsi="Agency FB"/>
                <w:sz w:val="22"/>
                <w:szCs w:val="22"/>
              </w:rPr>
              <w:t>√</w:t>
            </w:r>
          </w:p>
        </w:tc>
        <w:tc>
          <w:tcPr>
            <w:tcW w:w="1361" w:type="dxa"/>
            <w:vAlign w:val="center"/>
          </w:tcPr>
          <w:p w14:paraId="54A424F8" w14:textId="77777777" w:rsidR="00BC4D2E" w:rsidRPr="00ED2367" w:rsidRDefault="00BC4D2E" w:rsidP="00B045F9">
            <w:pPr>
              <w:pStyle w:val="BodyText"/>
              <w:spacing w:before="80" w:after="80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14:paraId="68505CD9" w14:textId="77777777" w:rsidR="00BC4D2E" w:rsidRPr="00A22A6F" w:rsidRDefault="00BC4D2E" w:rsidP="00BC4D2E">
      <w:pPr>
        <w:pStyle w:val="BodyText"/>
        <w:rPr>
          <w:rFonts w:ascii="Arial" w:hAnsi="Arial"/>
          <w:color w:val="FF0000"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417"/>
        <w:gridCol w:w="1418"/>
      </w:tblGrid>
      <w:tr w:rsidR="00BC4D2E" w:rsidRPr="00085DAE" w14:paraId="6048CFAB" w14:textId="77777777" w:rsidTr="00AF6D1A">
        <w:tc>
          <w:tcPr>
            <w:tcW w:w="6204" w:type="dxa"/>
            <w:shd w:val="clear" w:color="auto" w:fill="D9D9D9"/>
          </w:tcPr>
          <w:p w14:paraId="6E06DBFA" w14:textId="77777777" w:rsidR="00BC4D2E" w:rsidRPr="00085DAE" w:rsidRDefault="00BC4D2E" w:rsidP="00B045F9">
            <w:pPr>
              <w:pStyle w:val="BodyText"/>
              <w:spacing w:before="80" w:after="80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85DAE">
              <w:rPr>
                <w:rFonts w:ascii="Franklin Gothic Book" w:hAnsi="Franklin Gothic Book"/>
                <w:b/>
                <w:sz w:val="22"/>
                <w:szCs w:val="22"/>
              </w:rPr>
              <w:t xml:space="preserve">Other Criteria </w:t>
            </w:r>
          </w:p>
        </w:tc>
        <w:tc>
          <w:tcPr>
            <w:tcW w:w="1417" w:type="dxa"/>
            <w:shd w:val="clear" w:color="auto" w:fill="D9D9D9"/>
          </w:tcPr>
          <w:p w14:paraId="1831FC49" w14:textId="77777777" w:rsidR="00BC4D2E" w:rsidRPr="00085DAE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85DAE">
              <w:rPr>
                <w:rFonts w:ascii="Franklin Gothic Book" w:hAnsi="Franklin Gothic Book"/>
                <w:b/>
                <w:sz w:val="22"/>
                <w:szCs w:val="22"/>
              </w:rPr>
              <w:t xml:space="preserve">Essential </w:t>
            </w:r>
          </w:p>
        </w:tc>
        <w:tc>
          <w:tcPr>
            <w:tcW w:w="1418" w:type="dxa"/>
            <w:shd w:val="clear" w:color="auto" w:fill="D9D9D9"/>
          </w:tcPr>
          <w:p w14:paraId="50A836BD" w14:textId="77777777" w:rsidR="00BC4D2E" w:rsidRPr="00085DAE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85DAE">
              <w:rPr>
                <w:rFonts w:ascii="Franklin Gothic Book" w:hAnsi="Franklin Gothic Book"/>
                <w:b/>
                <w:sz w:val="22"/>
                <w:szCs w:val="22"/>
              </w:rPr>
              <w:t xml:space="preserve">Desirable </w:t>
            </w:r>
          </w:p>
        </w:tc>
      </w:tr>
      <w:tr w:rsidR="00BC4D2E" w:rsidRPr="00085DAE" w14:paraId="1C0855EC" w14:textId="77777777" w:rsidTr="00AF6D1A">
        <w:tc>
          <w:tcPr>
            <w:tcW w:w="6204" w:type="dxa"/>
            <w:shd w:val="clear" w:color="auto" w:fill="auto"/>
          </w:tcPr>
          <w:p w14:paraId="6453B93F" w14:textId="77777777" w:rsidR="00BC4D2E" w:rsidRPr="00085DAE" w:rsidRDefault="00BC4D2E" w:rsidP="00B045F9">
            <w:pPr>
              <w:tabs>
                <w:tab w:val="left" w:pos="2754"/>
              </w:tabs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85DAE">
              <w:rPr>
                <w:rFonts w:ascii="Franklin Gothic Book" w:hAnsi="Franklin Gothic Book"/>
                <w:sz w:val="22"/>
                <w:szCs w:val="22"/>
              </w:rPr>
              <w:t>Must undertake a Disclosure Check (Cost met by Employer).</w:t>
            </w:r>
          </w:p>
          <w:p w14:paraId="7AF695D4" w14:textId="77777777" w:rsidR="00BC4D2E" w:rsidRPr="00085DAE" w:rsidRDefault="00BC4D2E" w:rsidP="00B045F9">
            <w:pPr>
              <w:tabs>
                <w:tab w:val="left" w:pos="2754"/>
              </w:tabs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0DECE17" w14:textId="77777777" w:rsidR="00BC4D2E" w:rsidRPr="00085DAE" w:rsidRDefault="00BC4D2E" w:rsidP="00B045F9">
            <w:pPr>
              <w:pStyle w:val="BodyText"/>
              <w:spacing w:before="80" w:after="8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85DAE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418" w:type="dxa"/>
            <w:shd w:val="clear" w:color="auto" w:fill="auto"/>
          </w:tcPr>
          <w:p w14:paraId="5E952DBB" w14:textId="77777777" w:rsidR="00BC4D2E" w:rsidRPr="00085DAE" w:rsidRDefault="00BC4D2E" w:rsidP="00B045F9">
            <w:pPr>
              <w:pStyle w:val="BodyText"/>
              <w:rPr>
                <w:rFonts w:ascii="Franklin Gothic Book" w:hAnsi="Franklin Gothic Book"/>
              </w:rPr>
            </w:pPr>
          </w:p>
        </w:tc>
      </w:tr>
    </w:tbl>
    <w:p w14:paraId="25058F23" w14:textId="77777777" w:rsidR="00BC4D2E" w:rsidRPr="005A5AA7" w:rsidRDefault="00BC4D2E">
      <w:pPr>
        <w:rPr>
          <w:rFonts w:ascii="Franklin Gothic Book" w:hAnsi="Franklin Gothic Book"/>
        </w:rPr>
      </w:pPr>
    </w:p>
    <w:sectPr w:rsidR="00BC4D2E" w:rsidRPr="005A5AA7" w:rsidSect="006B484F">
      <w:headerReference w:type="default" r:id="rId6"/>
      <w:pgSz w:w="11906" w:h="16838"/>
      <w:pgMar w:top="1134" w:right="1797" w:bottom="737" w:left="179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A5C30" w14:textId="77777777" w:rsidR="00DC2C13" w:rsidRDefault="00DC2C13">
      <w:r>
        <w:separator/>
      </w:r>
    </w:p>
  </w:endnote>
  <w:endnote w:type="continuationSeparator" w:id="0">
    <w:p w14:paraId="74B07F9C" w14:textId="77777777" w:rsidR="00DC2C13" w:rsidRDefault="00DC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BDDB7" w14:textId="77777777" w:rsidR="00DC2C13" w:rsidRDefault="00DC2C13">
      <w:r>
        <w:separator/>
      </w:r>
    </w:p>
  </w:footnote>
  <w:footnote w:type="continuationSeparator" w:id="0">
    <w:p w14:paraId="397534BE" w14:textId="77777777" w:rsidR="00DC2C13" w:rsidRDefault="00DC2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90056" w14:textId="77777777" w:rsidR="00ED46F1" w:rsidRDefault="002F251C" w:rsidP="00ED46F1">
    <w:pPr>
      <w:pStyle w:val="Header"/>
      <w:tabs>
        <w:tab w:val="clear" w:pos="8306"/>
      </w:tabs>
      <w:ind w:right="-760"/>
      <w:rPr>
        <w:noProof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1528603" wp14:editId="3D27D365">
          <wp:simplePos x="0" y="0"/>
          <wp:positionH relativeFrom="column">
            <wp:posOffset>-683895</wp:posOffset>
          </wp:positionH>
          <wp:positionV relativeFrom="paragraph">
            <wp:posOffset>428625</wp:posOffset>
          </wp:positionV>
          <wp:extent cx="2085975" cy="628650"/>
          <wp:effectExtent l="0" t="0" r="9525" b="0"/>
          <wp:wrapSquare wrapText="bothSides"/>
          <wp:docPr id="1" name="Picture 1" descr="cha_ranged_mono (1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a_ranged_mono (1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B72FED" w14:textId="506D378E" w:rsidR="005A764F" w:rsidRDefault="00ED46F1" w:rsidP="00ED46F1">
    <w:pPr>
      <w:pStyle w:val="Header"/>
      <w:tabs>
        <w:tab w:val="clear" w:pos="8306"/>
      </w:tabs>
      <w:ind w:right="-760"/>
    </w:pPr>
    <w:r>
      <w:rPr>
        <w:noProof/>
      </w:rPr>
      <w:t xml:space="preserve">                                         </w:t>
    </w:r>
    <w:r>
      <w:rPr>
        <w:noProof/>
      </w:rPr>
      <w:drawing>
        <wp:inline distT="0" distB="0" distL="0" distR="0" wp14:anchorId="457F3F5E" wp14:editId="3DAEDE61">
          <wp:extent cx="2552700" cy="798169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737" cy="805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320F">
      <w:tab/>
    </w:r>
    <w:r w:rsidR="00A2320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92B"/>
    <w:rsid w:val="0002282B"/>
    <w:rsid w:val="0002532B"/>
    <w:rsid w:val="00042012"/>
    <w:rsid w:val="0004695C"/>
    <w:rsid w:val="00064C39"/>
    <w:rsid w:val="000B2494"/>
    <w:rsid w:val="001053EC"/>
    <w:rsid w:val="00107B9D"/>
    <w:rsid w:val="00112789"/>
    <w:rsid w:val="001328C4"/>
    <w:rsid w:val="00160619"/>
    <w:rsid w:val="00161D0E"/>
    <w:rsid w:val="00163E63"/>
    <w:rsid w:val="00183894"/>
    <w:rsid w:val="00190D5F"/>
    <w:rsid w:val="001A2286"/>
    <w:rsid w:val="001A4DED"/>
    <w:rsid w:val="001D6B33"/>
    <w:rsid w:val="001E0A9E"/>
    <w:rsid w:val="001F574B"/>
    <w:rsid w:val="00216EEB"/>
    <w:rsid w:val="00230E10"/>
    <w:rsid w:val="00256FBA"/>
    <w:rsid w:val="00266F3A"/>
    <w:rsid w:val="002B7B8C"/>
    <w:rsid w:val="002C5547"/>
    <w:rsid w:val="002D51DE"/>
    <w:rsid w:val="002F11C0"/>
    <w:rsid w:val="002F251C"/>
    <w:rsid w:val="003115E2"/>
    <w:rsid w:val="00354C5C"/>
    <w:rsid w:val="003805C4"/>
    <w:rsid w:val="00395FBE"/>
    <w:rsid w:val="00396475"/>
    <w:rsid w:val="003A0C5C"/>
    <w:rsid w:val="003D70A7"/>
    <w:rsid w:val="003E07CB"/>
    <w:rsid w:val="003E3CFC"/>
    <w:rsid w:val="0043474B"/>
    <w:rsid w:val="004835E4"/>
    <w:rsid w:val="004C7C64"/>
    <w:rsid w:val="00507BF8"/>
    <w:rsid w:val="00523173"/>
    <w:rsid w:val="00544EBB"/>
    <w:rsid w:val="00546632"/>
    <w:rsid w:val="0058259E"/>
    <w:rsid w:val="005921F0"/>
    <w:rsid w:val="005A5AA7"/>
    <w:rsid w:val="005A764F"/>
    <w:rsid w:val="005C06A4"/>
    <w:rsid w:val="005C23C0"/>
    <w:rsid w:val="006573C2"/>
    <w:rsid w:val="00664E51"/>
    <w:rsid w:val="006B484F"/>
    <w:rsid w:val="006C3019"/>
    <w:rsid w:val="00702198"/>
    <w:rsid w:val="00702F28"/>
    <w:rsid w:val="00783B8D"/>
    <w:rsid w:val="007A4DCA"/>
    <w:rsid w:val="007C007A"/>
    <w:rsid w:val="007F406A"/>
    <w:rsid w:val="00800186"/>
    <w:rsid w:val="00801B60"/>
    <w:rsid w:val="00805480"/>
    <w:rsid w:val="008254CA"/>
    <w:rsid w:val="008320FE"/>
    <w:rsid w:val="00850749"/>
    <w:rsid w:val="00855D38"/>
    <w:rsid w:val="008A2381"/>
    <w:rsid w:val="008A25BF"/>
    <w:rsid w:val="008F0200"/>
    <w:rsid w:val="009234A2"/>
    <w:rsid w:val="00941A0A"/>
    <w:rsid w:val="009D27E2"/>
    <w:rsid w:val="009F2ADF"/>
    <w:rsid w:val="00A2320F"/>
    <w:rsid w:val="00A358EA"/>
    <w:rsid w:val="00A80322"/>
    <w:rsid w:val="00A90790"/>
    <w:rsid w:val="00AB6115"/>
    <w:rsid w:val="00AD0110"/>
    <w:rsid w:val="00AE3E7D"/>
    <w:rsid w:val="00AF6D1A"/>
    <w:rsid w:val="00B54AB0"/>
    <w:rsid w:val="00BC4D2E"/>
    <w:rsid w:val="00BC7BB4"/>
    <w:rsid w:val="00BE01EA"/>
    <w:rsid w:val="00BE792B"/>
    <w:rsid w:val="00BF63C0"/>
    <w:rsid w:val="00C413AB"/>
    <w:rsid w:val="00C46081"/>
    <w:rsid w:val="00C667BF"/>
    <w:rsid w:val="00D03473"/>
    <w:rsid w:val="00D03A84"/>
    <w:rsid w:val="00D34264"/>
    <w:rsid w:val="00D36557"/>
    <w:rsid w:val="00D57E8B"/>
    <w:rsid w:val="00D85524"/>
    <w:rsid w:val="00DC2C13"/>
    <w:rsid w:val="00DD28E2"/>
    <w:rsid w:val="00DE0B5B"/>
    <w:rsid w:val="00E10D36"/>
    <w:rsid w:val="00E30488"/>
    <w:rsid w:val="00E46F73"/>
    <w:rsid w:val="00E5120F"/>
    <w:rsid w:val="00E52CF0"/>
    <w:rsid w:val="00E721EF"/>
    <w:rsid w:val="00E87079"/>
    <w:rsid w:val="00EB0F14"/>
    <w:rsid w:val="00ED32A3"/>
    <w:rsid w:val="00ED46F1"/>
    <w:rsid w:val="00F05957"/>
    <w:rsid w:val="00F103BE"/>
    <w:rsid w:val="00F9040E"/>
    <w:rsid w:val="00F940AE"/>
    <w:rsid w:val="00FB7E8A"/>
    <w:rsid w:val="00FE2EAC"/>
    <w:rsid w:val="00FE52B7"/>
    <w:rsid w:val="00FF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04F9DA"/>
  <w15:docId w15:val="{4B013F72-0BFE-4905-9FF8-9DD95F41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3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059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5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059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55E"/>
    <w:rPr>
      <w:sz w:val="24"/>
      <w:szCs w:val="24"/>
    </w:rPr>
  </w:style>
  <w:style w:type="paragraph" w:styleId="BodyText">
    <w:name w:val="Body Text"/>
    <w:basedOn w:val="Normal"/>
    <w:link w:val="BodyTextChar"/>
    <w:rsid w:val="00F05957"/>
    <w:pPr>
      <w:spacing w:after="240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9755E"/>
    <w:rPr>
      <w:sz w:val="24"/>
      <w:szCs w:val="24"/>
    </w:rPr>
  </w:style>
  <w:style w:type="paragraph" w:styleId="NoSpacing">
    <w:name w:val="No Spacing"/>
    <w:uiPriority w:val="1"/>
    <w:qFormat/>
    <w:rsid w:val="00783B8D"/>
  </w:style>
  <w:style w:type="character" w:styleId="Emphasis">
    <w:name w:val="Emphasis"/>
    <w:basedOn w:val="DefaultParagraphFont"/>
    <w:uiPriority w:val="20"/>
    <w:qFormat/>
    <w:rsid w:val="007F406A"/>
    <w:rPr>
      <w:rFonts w:cs="Times New Roman"/>
      <w:b/>
      <w:bCs/>
    </w:rPr>
  </w:style>
  <w:style w:type="paragraph" w:styleId="BalloonText">
    <w:name w:val="Balloon Text"/>
    <w:basedOn w:val="Normal"/>
    <w:link w:val="BalloonTextChar"/>
    <w:rsid w:val="007C0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0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CUNNINGHAME HOUSING ASSOCIATION LTD</vt:lpstr>
    </vt:vector>
  </TitlesOfParts>
  <Company>CHA LTD.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CUNNINGHAME HOUSING ASSOCIATION LTD</dc:title>
  <dc:creator>jkeegan</dc:creator>
  <cp:lastModifiedBy>Kyle Cairney</cp:lastModifiedBy>
  <cp:revision>15</cp:revision>
  <cp:lastPrinted>2008-05-16T14:01:00Z</cp:lastPrinted>
  <dcterms:created xsi:type="dcterms:W3CDTF">2023-01-26T15:34:00Z</dcterms:created>
  <dcterms:modified xsi:type="dcterms:W3CDTF">2024-06-13T11:24:00Z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76fe75-65aa-40c9-87c8-dab7d8346b61_Enabled">
    <vt:lpwstr>true</vt:lpwstr>
  </property>
  <property fmtid="{D5CDD505-2E9C-101B-9397-08002B2CF9AE}" pid="3" name="MSIP_Label_3076fe75-65aa-40c9-87c8-dab7d8346b61_SetDate">
    <vt:lpwstr>2024-04-15T13:19:58Z</vt:lpwstr>
  </property>
  <property fmtid="{D5CDD505-2E9C-101B-9397-08002B2CF9AE}" pid="4" name="MSIP_Label_3076fe75-65aa-40c9-87c8-dab7d8346b61_Method">
    <vt:lpwstr>Privileged</vt:lpwstr>
  </property>
  <property fmtid="{D5CDD505-2E9C-101B-9397-08002B2CF9AE}" pid="5" name="MSIP_Label_3076fe75-65aa-40c9-87c8-dab7d8346b61_Name">
    <vt:lpwstr>3076fe75-65aa-40c9-87c8-dab7d8346b61</vt:lpwstr>
  </property>
  <property fmtid="{D5CDD505-2E9C-101B-9397-08002B2CF9AE}" pid="6" name="MSIP_Label_3076fe75-65aa-40c9-87c8-dab7d8346b61_SiteId">
    <vt:lpwstr>ef9d3487-242d-40d5-b348-bdb76dd9681e</vt:lpwstr>
  </property>
  <property fmtid="{D5CDD505-2E9C-101B-9397-08002B2CF9AE}" pid="7" name="MSIP_Label_3076fe75-65aa-40c9-87c8-dab7d8346b61_ActionId">
    <vt:lpwstr>803b3f2f-c767-43d8-aabd-5a60505745e5</vt:lpwstr>
  </property>
  <property fmtid="{D5CDD505-2E9C-101B-9397-08002B2CF9AE}" pid="8" name="MSIP_Label_3076fe75-65aa-40c9-87c8-dab7d8346b61_ContentBits">
    <vt:lpwstr>0</vt:lpwstr>
  </property>
</Properties>
</file>